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79" w:rsidRPr="00C25879" w:rsidRDefault="000236A7" w:rsidP="008A5799">
      <w:pPr>
        <w:pStyle w:val="2"/>
        <w:spacing w:before="225" w:beforeAutospacing="0" w:after="0" w:afterAutospacing="0"/>
        <w:jc w:val="center"/>
        <w:textAlignment w:val="baseline"/>
        <w:rPr>
          <w:color w:val="005B7E"/>
          <w:sz w:val="28"/>
          <w:szCs w:val="28"/>
          <w:shd w:val="clear" w:color="auto" w:fill="FFFFFF"/>
          <w:lang w:val="en-US"/>
        </w:rPr>
      </w:pPr>
      <w:r w:rsidRPr="00C25879">
        <w:rPr>
          <w:noProof/>
          <w:color w:val="005B7E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A22A003" wp14:editId="5D615985">
            <wp:simplePos x="0" y="0"/>
            <wp:positionH relativeFrom="column">
              <wp:posOffset>53340</wp:posOffset>
            </wp:positionH>
            <wp:positionV relativeFrom="paragraph">
              <wp:posOffset>203835</wp:posOffset>
            </wp:positionV>
            <wp:extent cx="2703195" cy="719455"/>
            <wp:effectExtent l="0" t="0" r="1905" b="4445"/>
            <wp:wrapSquare wrapText="bothSides"/>
            <wp:docPr id="3" name="Рисунок 3" descr="C:\Users\beresneva\Desktop\ACM 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esneva\Desktop\ACM D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879">
        <w:rPr>
          <w:color w:val="005B7E"/>
          <w:sz w:val="28"/>
          <w:szCs w:val="28"/>
          <w:shd w:val="clear" w:color="auto" w:fill="FFFFFF"/>
          <w:lang w:val="en-US"/>
        </w:rPr>
        <w:t xml:space="preserve">Тестовый доступ к </w:t>
      </w:r>
      <w:r w:rsidR="00C25879" w:rsidRPr="00C25879">
        <w:rPr>
          <w:color w:val="005B7E"/>
          <w:sz w:val="28"/>
          <w:szCs w:val="28"/>
          <w:shd w:val="clear" w:color="auto" w:fill="FFFFFF"/>
          <w:lang w:val="en-US"/>
        </w:rPr>
        <w:t>базе</w:t>
      </w:r>
      <w:bookmarkStart w:id="0" w:name="_GoBack"/>
      <w:bookmarkEnd w:id="0"/>
      <w:r w:rsidR="00C25879" w:rsidRPr="00C25879">
        <w:rPr>
          <w:color w:val="005B7E"/>
          <w:sz w:val="28"/>
          <w:szCs w:val="28"/>
          <w:shd w:val="clear" w:color="auto" w:fill="FFFFFF"/>
          <w:lang w:val="en-US"/>
        </w:rPr>
        <w:t xml:space="preserve"> данных ACM Digital Library компании Association for Computing Machinery</w:t>
      </w:r>
    </w:p>
    <w:p w:rsidR="00C25879" w:rsidRPr="00D33EEF" w:rsidRDefault="00C25879" w:rsidP="008D560B">
      <w:pPr>
        <w:spacing w:after="120" w:line="240" w:lineRule="auto"/>
        <w:ind w:left="-425" w:firstLine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(с </w:t>
      </w:r>
      <w:r w:rsidRPr="00C258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октября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</w:t>
      </w:r>
      <w:r w:rsidRPr="005E48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5E483D" w:rsidRPr="00D54E25" w:rsidRDefault="005E483D" w:rsidP="008D560B">
      <w:pPr>
        <w:pStyle w:val="2"/>
        <w:spacing w:before="120" w:beforeAutospacing="0" w:after="0" w:afterAutospacing="0"/>
        <w:jc w:val="both"/>
        <w:textAlignment w:val="baseline"/>
        <w:rPr>
          <w:rFonts w:eastAsiaTheme="minorHAnsi"/>
          <w:bCs w:val="0"/>
          <w:color w:val="005B7E"/>
          <w:sz w:val="28"/>
          <w:szCs w:val="28"/>
        </w:rPr>
      </w:pPr>
      <w:r w:rsidRPr="005E483D">
        <w:rPr>
          <w:rFonts w:eastAsiaTheme="minorHAnsi"/>
          <w:b w:val="0"/>
          <w:sz w:val="28"/>
          <w:szCs w:val="28"/>
          <w:shd w:val="clear" w:color="auto" w:fill="FFFFFF"/>
          <w:lang w:eastAsia="en-US"/>
        </w:rPr>
        <w:t xml:space="preserve">В рамках Национальной подписки на электронные ресурсы Новосибирскому государственному техническому университету с 18 октября по 18 декабря 2021 г. предоставлен </w:t>
      </w:r>
      <w:r w:rsidR="00D54E25" w:rsidRPr="00D54E25">
        <w:rPr>
          <w:rFonts w:eastAsiaTheme="minorHAnsi"/>
          <w:bCs w:val="0"/>
          <w:color w:val="005B7E"/>
          <w:sz w:val="28"/>
          <w:szCs w:val="28"/>
          <w:lang w:val="en-US"/>
        </w:rPr>
        <w:fldChar w:fldCharType="begin"/>
      </w:r>
      <w:r w:rsidR="00D54E25" w:rsidRPr="00D54E25">
        <w:rPr>
          <w:rFonts w:eastAsiaTheme="minorHAnsi"/>
          <w:bCs w:val="0"/>
          <w:color w:val="005B7E"/>
          <w:sz w:val="28"/>
          <w:szCs w:val="28"/>
          <w:lang w:val="en-US"/>
        </w:rPr>
        <w:instrText xml:space="preserve"> HYPERLINK "https://podpiska.rfbr.ru/news/264/" </w:instrText>
      </w:r>
      <w:r w:rsidR="00D54E25" w:rsidRPr="00D54E25">
        <w:rPr>
          <w:rFonts w:eastAsiaTheme="minorHAnsi"/>
          <w:bCs w:val="0"/>
          <w:color w:val="005B7E"/>
          <w:sz w:val="28"/>
          <w:szCs w:val="28"/>
          <w:lang w:val="en-US"/>
        </w:rPr>
      </w:r>
      <w:r w:rsidR="00D54E25" w:rsidRPr="00D54E25">
        <w:rPr>
          <w:rFonts w:eastAsiaTheme="minorHAnsi"/>
          <w:bCs w:val="0"/>
          <w:color w:val="005B7E"/>
          <w:sz w:val="28"/>
          <w:szCs w:val="28"/>
          <w:lang w:val="en-US"/>
        </w:rPr>
        <w:fldChar w:fldCharType="separate"/>
      </w:r>
      <w:r w:rsidRPr="00D54E25">
        <w:rPr>
          <w:rFonts w:eastAsiaTheme="minorHAnsi"/>
          <w:bCs w:val="0"/>
          <w:color w:val="005B7E"/>
          <w:sz w:val="28"/>
          <w:szCs w:val="28"/>
          <w:lang w:val="en-US"/>
        </w:rPr>
        <w:t>тестовый доступ</w:t>
      </w:r>
      <w:r w:rsidR="00D54E25" w:rsidRPr="00D54E25">
        <w:rPr>
          <w:rFonts w:eastAsiaTheme="minorHAnsi"/>
          <w:bCs w:val="0"/>
          <w:color w:val="005B7E"/>
          <w:sz w:val="28"/>
          <w:szCs w:val="28"/>
          <w:lang w:val="en-US"/>
        </w:rPr>
        <w:fldChar w:fldCharType="end"/>
      </w:r>
      <w:r w:rsidRPr="005E483D">
        <w:rPr>
          <w:rFonts w:eastAsiaTheme="minorHAnsi"/>
          <w:b w:val="0"/>
          <w:sz w:val="28"/>
          <w:szCs w:val="28"/>
          <w:shd w:val="clear" w:color="auto" w:fill="FFFFFF"/>
          <w:lang w:eastAsia="en-US"/>
        </w:rPr>
        <w:t xml:space="preserve"> к базе данных </w:t>
      </w:r>
      <w:hyperlink r:id="rId6" w:history="1">
        <w:r w:rsidRPr="00D54E25">
          <w:rPr>
            <w:rFonts w:eastAsiaTheme="minorHAnsi"/>
            <w:bCs w:val="0"/>
            <w:color w:val="005B7E"/>
            <w:sz w:val="28"/>
            <w:szCs w:val="28"/>
            <w:lang w:val="en-US"/>
          </w:rPr>
          <w:t>ACM</w:t>
        </w:r>
        <w:r w:rsidRPr="00D54E25">
          <w:rPr>
            <w:rFonts w:eastAsiaTheme="minorHAnsi"/>
            <w:bCs w:val="0"/>
            <w:color w:val="005B7E"/>
            <w:sz w:val="28"/>
            <w:szCs w:val="28"/>
          </w:rPr>
          <w:t xml:space="preserve"> </w:t>
        </w:r>
        <w:r w:rsidRPr="00D54E25">
          <w:rPr>
            <w:rFonts w:eastAsiaTheme="minorHAnsi"/>
            <w:bCs w:val="0"/>
            <w:color w:val="005B7E"/>
            <w:sz w:val="28"/>
            <w:szCs w:val="28"/>
            <w:lang w:val="en-US"/>
          </w:rPr>
          <w:t>Digital</w:t>
        </w:r>
        <w:r w:rsidRPr="00D54E25">
          <w:rPr>
            <w:rFonts w:eastAsiaTheme="minorHAnsi"/>
            <w:bCs w:val="0"/>
            <w:color w:val="005B7E"/>
            <w:sz w:val="28"/>
            <w:szCs w:val="28"/>
          </w:rPr>
          <w:t xml:space="preserve"> </w:t>
        </w:r>
        <w:r w:rsidRPr="00D54E25">
          <w:rPr>
            <w:rFonts w:eastAsiaTheme="minorHAnsi"/>
            <w:bCs w:val="0"/>
            <w:color w:val="005B7E"/>
            <w:sz w:val="28"/>
            <w:szCs w:val="28"/>
            <w:lang w:val="en-US"/>
          </w:rPr>
          <w:t>Library</w:t>
        </w:r>
      </w:hyperlink>
      <w:r w:rsidRPr="005E483D">
        <w:rPr>
          <w:rFonts w:eastAsiaTheme="minorHAnsi"/>
          <w:b w:val="0"/>
          <w:sz w:val="28"/>
          <w:szCs w:val="28"/>
          <w:shd w:val="clear" w:color="auto" w:fill="FFFFFF"/>
          <w:lang w:eastAsia="en-US"/>
        </w:rPr>
        <w:t xml:space="preserve"> </w:t>
      </w:r>
      <w:r w:rsidR="0084393C" w:rsidRPr="0084393C">
        <w:rPr>
          <w:rFonts w:eastAsiaTheme="minorHAnsi"/>
          <w:b w:val="0"/>
          <w:sz w:val="28"/>
          <w:szCs w:val="28"/>
          <w:shd w:val="clear" w:color="auto" w:fill="FFFFFF"/>
          <w:lang w:eastAsia="en-US"/>
        </w:rPr>
        <w:t>(67 журналов и 1359 сборников конференций)</w:t>
      </w:r>
      <w:r w:rsidR="0084393C" w:rsidRPr="005E483D">
        <w:rPr>
          <w:rFonts w:eastAsiaTheme="minorHAnsi"/>
          <w:b w:val="0"/>
          <w:sz w:val="28"/>
          <w:szCs w:val="28"/>
          <w:shd w:val="clear" w:color="auto" w:fill="FFFFFF"/>
          <w:lang w:eastAsia="en-US"/>
        </w:rPr>
        <w:t xml:space="preserve"> </w:t>
      </w:r>
      <w:r w:rsidRPr="005E483D">
        <w:rPr>
          <w:rFonts w:eastAsiaTheme="minorHAnsi"/>
          <w:b w:val="0"/>
          <w:sz w:val="28"/>
          <w:szCs w:val="28"/>
          <w:shd w:val="clear" w:color="auto" w:fill="FFFFFF"/>
          <w:lang w:eastAsia="en-US"/>
        </w:rPr>
        <w:t xml:space="preserve">компании </w:t>
      </w:r>
      <w:hyperlink r:id="rId7" w:history="1">
        <w:r w:rsidRPr="00D54E25">
          <w:rPr>
            <w:rFonts w:eastAsiaTheme="minorHAnsi"/>
            <w:bCs w:val="0"/>
            <w:color w:val="005B7E"/>
            <w:sz w:val="28"/>
            <w:szCs w:val="28"/>
            <w:lang w:val="en-US"/>
          </w:rPr>
          <w:t>Association</w:t>
        </w:r>
        <w:r w:rsidRPr="00D54E25">
          <w:rPr>
            <w:rFonts w:eastAsiaTheme="minorHAnsi"/>
            <w:bCs w:val="0"/>
            <w:color w:val="005B7E"/>
            <w:sz w:val="28"/>
            <w:szCs w:val="28"/>
          </w:rPr>
          <w:t xml:space="preserve"> </w:t>
        </w:r>
        <w:r w:rsidRPr="00D54E25">
          <w:rPr>
            <w:rFonts w:eastAsiaTheme="minorHAnsi"/>
            <w:bCs w:val="0"/>
            <w:color w:val="005B7E"/>
            <w:sz w:val="28"/>
            <w:szCs w:val="28"/>
            <w:lang w:val="en-US"/>
          </w:rPr>
          <w:t>for</w:t>
        </w:r>
        <w:r w:rsidRPr="00D54E25">
          <w:rPr>
            <w:rFonts w:eastAsiaTheme="minorHAnsi"/>
            <w:bCs w:val="0"/>
            <w:color w:val="005B7E"/>
            <w:sz w:val="28"/>
            <w:szCs w:val="28"/>
          </w:rPr>
          <w:t xml:space="preserve"> </w:t>
        </w:r>
        <w:r w:rsidRPr="00D54E25">
          <w:rPr>
            <w:rFonts w:eastAsiaTheme="minorHAnsi"/>
            <w:bCs w:val="0"/>
            <w:color w:val="005B7E"/>
            <w:sz w:val="28"/>
            <w:szCs w:val="28"/>
            <w:lang w:val="en-US"/>
          </w:rPr>
          <w:t>Computing</w:t>
        </w:r>
        <w:r w:rsidRPr="00D54E25">
          <w:rPr>
            <w:rFonts w:eastAsiaTheme="minorHAnsi"/>
            <w:bCs w:val="0"/>
            <w:color w:val="005B7E"/>
            <w:sz w:val="28"/>
            <w:szCs w:val="28"/>
          </w:rPr>
          <w:t xml:space="preserve"> </w:t>
        </w:r>
        <w:r w:rsidRPr="00D54E25">
          <w:rPr>
            <w:rFonts w:eastAsiaTheme="minorHAnsi"/>
            <w:bCs w:val="0"/>
            <w:color w:val="005B7E"/>
            <w:sz w:val="28"/>
            <w:szCs w:val="28"/>
            <w:lang w:val="en-US"/>
          </w:rPr>
          <w:t>Machinery</w:t>
        </w:r>
      </w:hyperlink>
      <w:r w:rsidRPr="00D54E25">
        <w:rPr>
          <w:rFonts w:eastAsiaTheme="minorHAnsi"/>
          <w:bCs w:val="0"/>
          <w:sz w:val="24"/>
          <w:szCs w:val="24"/>
        </w:rPr>
        <w:t>.</w:t>
      </w:r>
    </w:p>
    <w:p w:rsidR="0084393C" w:rsidRDefault="008D560B" w:rsidP="008D560B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8" w:history="1">
        <w:r w:rsidR="005F550D" w:rsidRPr="00FB172B">
          <w:rPr>
            <w:rFonts w:ascii="Times New Roman" w:hAnsi="Times New Roman" w:cs="Times New Roman"/>
            <w:b/>
            <w:color w:val="005B7E"/>
            <w:sz w:val="28"/>
            <w:szCs w:val="28"/>
            <w:lang w:val="en-US" w:eastAsia="ru-RU"/>
          </w:rPr>
          <w:t>Association</w:t>
        </w:r>
        <w:r w:rsidR="005F550D" w:rsidRPr="00FB172B">
          <w:rPr>
            <w:rFonts w:ascii="Times New Roman" w:hAnsi="Times New Roman" w:cs="Times New Roman"/>
            <w:b/>
            <w:color w:val="005B7E"/>
            <w:sz w:val="28"/>
            <w:szCs w:val="28"/>
            <w:lang w:eastAsia="ru-RU"/>
          </w:rPr>
          <w:t xml:space="preserve"> </w:t>
        </w:r>
        <w:r w:rsidR="005F550D" w:rsidRPr="00FB172B">
          <w:rPr>
            <w:rFonts w:ascii="Times New Roman" w:hAnsi="Times New Roman" w:cs="Times New Roman"/>
            <w:b/>
            <w:color w:val="005B7E"/>
            <w:sz w:val="28"/>
            <w:szCs w:val="28"/>
            <w:lang w:val="en-US" w:eastAsia="ru-RU"/>
          </w:rPr>
          <w:t>for</w:t>
        </w:r>
        <w:r w:rsidR="005F550D" w:rsidRPr="00FB172B">
          <w:rPr>
            <w:rFonts w:ascii="Times New Roman" w:hAnsi="Times New Roman" w:cs="Times New Roman"/>
            <w:b/>
            <w:color w:val="005B7E"/>
            <w:sz w:val="28"/>
            <w:szCs w:val="28"/>
            <w:lang w:eastAsia="ru-RU"/>
          </w:rPr>
          <w:t xml:space="preserve"> </w:t>
        </w:r>
        <w:r w:rsidR="005F550D" w:rsidRPr="00FB172B">
          <w:rPr>
            <w:rFonts w:ascii="Times New Roman" w:hAnsi="Times New Roman" w:cs="Times New Roman"/>
            <w:b/>
            <w:color w:val="005B7E"/>
            <w:sz w:val="28"/>
            <w:szCs w:val="28"/>
            <w:lang w:val="en-US" w:eastAsia="ru-RU"/>
          </w:rPr>
          <w:t>Computing</w:t>
        </w:r>
        <w:r w:rsidR="005F550D" w:rsidRPr="00FB172B">
          <w:rPr>
            <w:rFonts w:ascii="Times New Roman" w:hAnsi="Times New Roman" w:cs="Times New Roman"/>
            <w:b/>
            <w:color w:val="005B7E"/>
            <w:sz w:val="28"/>
            <w:szCs w:val="28"/>
            <w:lang w:eastAsia="ru-RU"/>
          </w:rPr>
          <w:t xml:space="preserve"> </w:t>
        </w:r>
        <w:r w:rsidR="005F550D" w:rsidRPr="00FB172B">
          <w:rPr>
            <w:rFonts w:ascii="Times New Roman" w:hAnsi="Times New Roman" w:cs="Times New Roman"/>
            <w:b/>
            <w:color w:val="005B7E"/>
            <w:sz w:val="28"/>
            <w:szCs w:val="28"/>
            <w:lang w:val="en-US" w:eastAsia="ru-RU"/>
          </w:rPr>
          <w:t>Machinery</w:t>
        </w:r>
        <w:r w:rsidR="00C04377" w:rsidRPr="00FB172B">
          <w:rPr>
            <w:rFonts w:ascii="Times New Roman" w:hAnsi="Times New Roman" w:cs="Times New Roman"/>
            <w:b/>
            <w:color w:val="005B7E"/>
            <w:sz w:val="28"/>
            <w:szCs w:val="28"/>
            <w:lang w:eastAsia="ru-RU"/>
          </w:rPr>
          <w:t xml:space="preserve"> (</w:t>
        </w:r>
        <w:r w:rsidR="00C04377" w:rsidRPr="00FB172B">
          <w:rPr>
            <w:rFonts w:ascii="Times New Roman" w:hAnsi="Times New Roman" w:cs="Times New Roman"/>
            <w:b/>
            <w:color w:val="005B7E"/>
            <w:sz w:val="28"/>
            <w:szCs w:val="28"/>
            <w:lang w:val="en-US" w:eastAsia="ru-RU"/>
          </w:rPr>
          <w:t>ACM</w:t>
        </w:r>
        <w:r w:rsidR="00C04377" w:rsidRPr="00FB172B">
          <w:rPr>
            <w:rFonts w:ascii="Times New Roman" w:hAnsi="Times New Roman" w:cs="Times New Roman"/>
            <w:b/>
            <w:color w:val="005B7E"/>
            <w:sz w:val="28"/>
            <w:szCs w:val="28"/>
            <w:lang w:eastAsia="ru-RU"/>
          </w:rPr>
          <w:t>)</w:t>
        </w:r>
      </w:hyperlink>
      <w:r w:rsidR="00560CF2" w:rsidRPr="00B85C38"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eastAsia="ru-RU"/>
        </w:rPr>
        <w:t xml:space="preserve"> </w:t>
      </w:r>
      <w:r w:rsidR="00560CF2" w:rsidRPr="008B02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B85C38" w:rsidRPr="00CE1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крупнейшее в мире образовательное и научное компьютерное сообщество, предоставл</w:t>
      </w:r>
      <w:r w:rsidR="00CE1AA5" w:rsidRPr="00CE1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яющее</w:t>
      </w:r>
      <w:r w:rsidR="00B85C38" w:rsidRPr="00CE1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ресурсы, которые продвигают вычисления как науку и как профессию.</w:t>
      </w:r>
      <w:r w:rsidR="00C04377" w:rsidRPr="00CE1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85C38" w:rsidRPr="00CE1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ACM предоставляет ведущую цифровую библиотеку в области вычислительной техники и обслуживает своих членов и представителей с помощью передовых публикаций, конференций и ресурсов для карьерного роста.</w:t>
      </w:r>
    </w:p>
    <w:p w:rsidR="006D16B3" w:rsidRPr="006F2C29" w:rsidRDefault="008D560B" w:rsidP="008A5799">
      <w:pPr>
        <w:pStyle w:val="a6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hyperlink r:id="rId9" w:history="1">
        <w:r w:rsidR="00FB172B" w:rsidRPr="003810F8">
          <w:rPr>
            <w:b/>
            <w:color w:val="005B7E"/>
            <w:sz w:val="28"/>
            <w:szCs w:val="28"/>
            <w:lang w:val="en-US"/>
          </w:rPr>
          <w:t>ACM</w:t>
        </w:r>
        <w:r w:rsidR="00FB172B" w:rsidRPr="003810F8">
          <w:rPr>
            <w:b/>
            <w:color w:val="005B7E"/>
            <w:sz w:val="28"/>
            <w:szCs w:val="28"/>
          </w:rPr>
          <w:t xml:space="preserve"> </w:t>
        </w:r>
        <w:r w:rsidR="00FB172B" w:rsidRPr="003810F8">
          <w:rPr>
            <w:b/>
            <w:color w:val="005B7E"/>
            <w:sz w:val="28"/>
            <w:szCs w:val="28"/>
            <w:lang w:val="en-US"/>
          </w:rPr>
          <w:t>Digital</w:t>
        </w:r>
        <w:r w:rsidR="00FB172B" w:rsidRPr="003810F8">
          <w:rPr>
            <w:b/>
            <w:color w:val="005B7E"/>
            <w:sz w:val="28"/>
            <w:szCs w:val="28"/>
          </w:rPr>
          <w:t xml:space="preserve"> </w:t>
        </w:r>
        <w:r w:rsidR="00FB172B" w:rsidRPr="003810F8">
          <w:rPr>
            <w:b/>
            <w:color w:val="005B7E"/>
            <w:sz w:val="28"/>
            <w:szCs w:val="28"/>
            <w:lang w:val="en-US"/>
          </w:rPr>
          <w:t>Library</w:t>
        </w:r>
      </w:hyperlink>
      <w:r w:rsidR="00473F56">
        <w:rPr>
          <w:color w:val="005B7E"/>
          <w:sz w:val="28"/>
          <w:szCs w:val="28"/>
          <w:shd w:val="clear" w:color="auto" w:fill="FFFFFF"/>
        </w:rPr>
        <w:t xml:space="preserve"> </w:t>
      </w:r>
      <w:r w:rsidR="00473F56" w:rsidRPr="008B020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–</w:t>
      </w:r>
      <w:r w:rsidR="00473F56" w:rsidRPr="006F2C2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это платформа для исследований, открытий и сетевого взаимодействия, содержащая</w:t>
      </w:r>
      <w:r w:rsidR="00962C31" w:rsidRPr="006F2C2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:</w:t>
      </w:r>
    </w:p>
    <w:p w:rsidR="00473F56" w:rsidRPr="00473F56" w:rsidRDefault="008504B9" w:rsidP="008A5799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П</w:t>
      </w:r>
      <w:r w:rsidR="00473F56" w:rsidRPr="00473F5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олнотекстов</w:t>
      </w:r>
      <w:r w:rsidR="00473F56" w:rsidRPr="006F2C2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ые</w:t>
      </w:r>
      <w:r w:rsidR="00473F56" w:rsidRPr="00473F5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коллекци</w:t>
      </w:r>
      <w:r w:rsidR="00473F56" w:rsidRPr="006F2C2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</w:t>
      </w:r>
      <w:r w:rsidR="00473F56" w:rsidRPr="00473F5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всех публикаций ACM, включая журналы, материалы конференций, технические журналы, информационные бюллетени и книги.</w:t>
      </w:r>
    </w:p>
    <w:p w:rsidR="00473F56" w:rsidRPr="00473F56" w:rsidRDefault="00473F56" w:rsidP="008A579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Коллекци</w:t>
      </w:r>
      <w:r w:rsidR="00962C31" w:rsidRPr="006F2C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 </w:t>
      </w:r>
      <w:r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тщательно отобранных и размещенных полнотекстовых публикаций от избранных издателей.</w:t>
      </w:r>
    </w:p>
    <w:p w:rsidR="00473F56" w:rsidRPr="00473F56" w:rsidRDefault="00962C31" w:rsidP="008A579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F2C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473F56"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иблиографическ</w:t>
      </w:r>
      <w:r w:rsidRPr="006F2C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ую</w:t>
      </w:r>
      <w:r w:rsidR="00473F56"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баз</w:t>
      </w:r>
      <w:r w:rsidRPr="006F2C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473F56"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данных</w:t>
      </w:r>
      <w:r w:rsidRPr="006F2C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ACM </w:t>
      </w:r>
      <w:proofErr w:type="spellStart"/>
      <w:r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Guide</w:t>
      </w:r>
      <w:proofErr w:type="spellEnd"/>
      <w:r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</w:t>
      </w:r>
      <w:proofErr w:type="spellEnd"/>
      <w:r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Computing</w:t>
      </w:r>
      <w:proofErr w:type="spellEnd"/>
      <w:r w:rsidRPr="00473F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Literature</w:t>
      </w:r>
      <w:r w:rsidR="00DB6A6E" w:rsidRPr="006F2C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ориентированную исключительно на вычислительную технику.</w:t>
      </w:r>
    </w:p>
    <w:p w:rsidR="003F4922" w:rsidRPr="008D560B" w:rsidRDefault="008D560B" w:rsidP="008D56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eastAsia="ru-RU"/>
        </w:rPr>
      </w:pPr>
      <w:hyperlink r:id="rId10" w:history="1">
        <w:r w:rsidR="003F4922" w:rsidRPr="008D560B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Список доступных источников</w:t>
        </w:r>
      </w:hyperlink>
    </w:p>
    <w:p w:rsidR="005036E5" w:rsidRPr="00924660" w:rsidRDefault="005036E5" w:rsidP="005036E5">
      <w:pPr>
        <w:spacing w:before="120" w:after="0" w:line="240" w:lineRule="auto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shd w:val="clear" w:color="auto" w:fill="FFFFFF"/>
        </w:rPr>
      </w:pPr>
      <w:r w:rsidRPr="00924660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shd w:val="clear" w:color="auto" w:fill="FFFFFF"/>
        </w:rPr>
        <w:t>Работа с ресурсом:</w:t>
      </w:r>
    </w:p>
    <w:p w:rsidR="005036E5" w:rsidRPr="001651FF" w:rsidRDefault="005036E5" w:rsidP="005036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5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Зайти на </w:t>
      </w:r>
      <w:hyperlink r:id="rId11" w:history="1">
        <w:proofErr w:type="spellStart"/>
        <w:r w:rsidRPr="00603575">
          <w:rPr>
            <w:rFonts w:ascii="Times New Roman" w:eastAsia="Times New Roman" w:hAnsi="Times New Roman" w:cs="Times New Roman"/>
            <w:b/>
            <w:color w:val="005B7E"/>
            <w:sz w:val="28"/>
            <w:szCs w:val="28"/>
            <w:shd w:val="clear" w:color="auto" w:fill="FFFFFF"/>
            <w:lang w:val="en-US" w:eastAsia="ru-RU"/>
          </w:rPr>
          <w:t>са</w:t>
        </w:r>
        <w:r w:rsidRPr="00603575">
          <w:rPr>
            <w:rFonts w:ascii="Times New Roman" w:eastAsia="Times New Roman" w:hAnsi="Times New Roman" w:cs="Times New Roman"/>
            <w:b/>
            <w:color w:val="005B7E"/>
            <w:sz w:val="28"/>
            <w:szCs w:val="28"/>
            <w:shd w:val="clear" w:color="auto" w:fill="FFFFFF"/>
            <w:lang w:val="en-US" w:eastAsia="ru-RU"/>
          </w:rPr>
          <w:t>й</w:t>
        </w:r>
        <w:r w:rsidRPr="00603575">
          <w:rPr>
            <w:rFonts w:ascii="Times New Roman" w:eastAsia="Times New Roman" w:hAnsi="Times New Roman" w:cs="Times New Roman"/>
            <w:b/>
            <w:color w:val="005B7E"/>
            <w:sz w:val="28"/>
            <w:szCs w:val="28"/>
            <w:shd w:val="clear" w:color="auto" w:fill="FFFFFF"/>
            <w:lang w:val="en-US" w:eastAsia="ru-RU"/>
          </w:rPr>
          <w:t>т</w:t>
        </w:r>
        <w:proofErr w:type="spellEnd"/>
      </w:hyperlink>
      <w:r w:rsidRPr="001651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36E5" w:rsidRPr="00206F3D" w:rsidRDefault="005036E5" w:rsidP="005036E5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6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Ввести ключевое слово в строку поиска.</w:t>
      </w:r>
    </w:p>
    <w:p w:rsidR="005036E5" w:rsidRPr="00D63007" w:rsidRDefault="005036E5" w:rsidP="005036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поиска можно ограничить, выбрав с левой стороны экрана: </w:t>
      </w:r>
      <w:r w:rsidR="00861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автора</w:t>
      </w: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год издания,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</w:t>
      </w: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т.д.</w:t>
      </w:r>
    </w:p>
    <w:p w:rsidR="005036E5" w:rsidRDefault="005036E5" w:rsidP="005036E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необходимости перейти в расширенный поиск, заполнить поисковые элементы.</w:t>
      </w:r>
    </w:p>
    <w:p w:rsidR="005036E5" w:rsidRPr="00130F47" w:rsidRDefault="005036E5" w:rsidP="005036E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 xml:space="preserve">Полные тексты доступны в формате </w:t>
      </w:r>
      <w:r w:rsidRPr="00692B3F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PDF.</w:t>
      </w:r>
    </w:p>
    <w:p w:rsidR="005036E5" w:rsidRDefault="005036E5" w:rsidP="00503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Доступ к данному ресурсу предоставляется с компьютеров НГТУ.</w:t>
      </w:r>
    </w:p>
    <w:p w:rsidR="005036E5" w:rsidRDefault="005036E5" w:rsidP="00503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</w:p>
    <w:p w:rsidR="005036E5" w:rsidRPr="0027076C" w:rsidRDefault="005036E5" w:rsidP="005036E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27076C">
        <w:rPr>
          <w:rFonts w:ascii="Times New Roman" w:hAnsi="Times New Roman" w:cs="Times New Roman"/>
          <w:b/>
          <w:bCs/>
          <w:color w:val="005B7E"/>
          <w:sz w:val="28"/>
          <w:szCs w:val="28"/>
        </w:rPr>
        <w:t>За дополнительной информацией обращаться:</w:t>
      </w:r>
    </w:p>
    <w:p w:rsidR="005036E5" w:rsidRDefault="005036E5" w:rsidP="005036E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отдел электронных ресурсов (корп. «Библиотека», ком. 420)</w:t>
      </w:r>
    </w:p>
    <w:p w:rsidR="005036E5" w:rsidRPr="0027076C" w:rsidRDefault="005036E5" w:rsidP="005036E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е-mail: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hyperlink r:id="rId12" w:history="1">
        <w:r w:rsidRPr="0027076C">
          <w:rPr>
            <w:rStyle w:val="a3"/>
            <w:rFonts w:ascii="Times New Roman" w:hAnsi="Times New Roman" w:cs="Times New Roman"/>
            <w:color w:val="0088CC"/>
            <w:sz w:val="28"/>
            <w:szCs w:val="28"/>
          </w:rPr>
          <w:t>media@library.nstu.ru</w:t>
        </w:r>
      </w:hyperlink>
    </w:p>
    <w:p w:rsidR="005036E5" w:rsidRPr="007C7C18" w:rsidRDefault="005036E5" w:rsidP="00503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тел. 315-39-37</w:t>
      </w:r>
    </w:p>
    <w:p w:rsidR="005036E5" w:rsidRDefault="005036E5" w:rsidP="005E483D">
      <w:pPr>
        <w:jc w:val="both"/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eastAsia="ru-RU"/>
        </w:rPr>
      </w:pPr>
    </w:p>
    <w:sectPr w:rsidR="0050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76D39"/>
    <w:multiLevelType w:val="hybridMultilevel"/>
    <w:tmpl w:val="FEBC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26A21"/>
    <w:multiLevelType w:val="hybridMultilevel"/>
    <w:tmpl w:val="73981CC8"/>
    <w:lvl w:ilvl="0" w:tplc="656A2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735BC"/>
    <w:multiLevelType w:val="multilevel"/>
    <w:tmpl w:val="6620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2B"/>
    <w:rsid w:val="000236A7"/>
    <w:rsid w:val="0005368C"/>
    <w:rsid w:val="001C3BDB"/>
    <w:rsid w:val="002F272B"/>
    <w:rsid w:val="003810F8"/>
    <w:rsid w:val="003F4922"/>
    <w:rsid w:val="00473F56"/>
    <w:rsid w:val="005036E5"/>
    <w:rsid w:val="00560CF2"/>
    <w:rsid w:val="005E483D"/>
    <w:rsid w:val="005F550D"/>
    <w:rsid w:val="00603575"/>
    <w:rsid w:val="006D16B3"/>
    <w:rsid w:val="006F2C29"/>
    <w:rsid w:val="00707870"/>
    <w:rsid w:val="00780D23"/>
    <w:rsid w:val="007C4103"/>
    <w:rsid w:val="0084393C"/>
    <w:rsid w:val="008504B9"/>
    <w:rsid w:val="008617F0"/>
    <w:rsid w:val="008A5799"/>
    <w:rsid w:val="008B020B"/>
    <w:rsid w:val="008D560B"/>
    <w:rsid w:val="00962C31"/>
    <w:rsid w:val="00A90913"/>
    <w:rsid w:val="00AE180F"/>
    <w:rsid w:val="00B85C38"/>
    <w:rsid w:val="00BD7169"/>
    <w:rsid w:val="00C04377"/>
    <w:rsid w:val="00C25879"/>
    <w:rsid w:val="00CE1AA5"/>
    <w:rsid w:val="00CE5CA2"/>
    <w:rsid w:val="00D54E25"/>
    <w:rsid w:val="00DB6A6E"/>
    <w:rsid w:val="00E15CF8"/>
    <w:rsid w:val="00E50549"/>
    <w:rsid w:val="00F95A47"/>
    <w:rsid w:val="00F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3A50-0AC7-4005-9A13-E3686D42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5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E180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180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036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7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m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m.org/" TargetMode="External"/><Relationship Id="rId12" Type="http://schemas.openxmlformats.org/officeDocument/2006/relationships/hyperlink" Target="mailto:media%40library.n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acm.org/" TargetMode="External"/><Relationship Id="rId11" Type="http://schemas.openxmlformats.org/officeDocument/2006/relationships/hyperlink" Target="https://dl.acm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odpiska.rfbr.ru/storage/kbarts/trials2021/ACM_trial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.acm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Юлия Юрьевна</dc:creator>
  <cp:keywords/>
  <dc:description/>
  <cp:lastModifiedBy>Черкашина Ирина Юрьевна</cp:lastModifiedBy>
  <cp:revision>37</cp:revision>
  <dcterms:created xsi:type="dcterms:W3CDTF">2021-10-18T03:16:00Z</dcterms:created>
  <dcterms:modified xsi:type="dcterms:W3CDTF">2021-10-18T07:50:00Z</dcterms:modified>
</cp:coreProperties>
</file>