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2E" w:rsidRDefault="00FF552E">
      <w:bookmarkStart w:id="0" w:name="_GoBack"/>
      <w:bookmarkEnd w:id="0"/>
    </w:p>
    <w:p w:rsidR="0069601C" w:rsidRDefault="0069601C">
      <w:hyperlink r:id="rId4" w:history="1">
        <w:r w:rsidRPr="0069601C">
          <w:rPr>
            <w:rStyle w:val="a3"/>
          </w:rPr>
          <w:t>ГОСТ Р 7.0.100-2018 «Библиографическая запись. Библиографическое описание. Общие требования и правила составления»</w:t>
        </w:r>
      </w:hyperlink>
    </w:p>
    <w:sectPr w:rsidR="0069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1C"/>
    <w:rsid w:val="0069601C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53A2-6645-497F-9590-FFD850A7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0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6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r.ru/obik/dep/artupload/obik/article/RA1688/NA18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Владимировна</dc:creator>
  <cp:keywords/>
  <dc:description/>
  <cp:lastModifiedBy>Ушакова Ольга Владимировна</cp:lastModifiedBy>
  <cp:revision>1</cp:revision>
  <dcterms:created xsi:type="dcterms:W3CDTF">2021-03-24T03:48:00Z</dcterms:created>
  <dcterms:modified xsi:type="dcterms:W3CDTF">2021-03-24T03:50:00Z</dcterms:modified>
</cp:coreProperties>
</file>